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10" w:rsidRPr="00A257F3" w:rsidRDefault="00BF00F7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after="0" w:line="240" w:lineRule="auto"/>
        <w:ind w:left="720"/>
        <w:jc w:val="center"/>
        <w:outlineLvl w:val="1"/>
        <w:rPr>
          <w:rFonts w:ascii="Arial Black" w:eastAsia="SimSun" w:hAnsi="Arial Black" w:cs="Times New Roman"/>
          <w:color w:val="F26A58"/>
          <w:sz w:val="52"/>
          <w:szCs w:val="52"/>
          <w:lang w:eastAsia="zh-CN"/>
        </w:rPr>
      </w:pPr>
      <w:r>
        <w:rPr>
          <w:rFonts w:ascii="Arial Black" w:eastAsia="SimSun" w:hAnsi="Arial Black" w:cs="Times New Roman"/>
          <w:color w:val="F26A58"/>
          <w:sz w:val="52"/>
          <w:szCs w:val="52"/>
          <w:lang w:eastAsia="zh-CN"/>
        </w:rPr>
        <w:t>Fusilli / farfalle pasta</w:t>
      </w:r>
      <w:r w:rsidR="002F79AE">
        <w:rPr>
          <w:rFonts w:ascii="Arial Black" w:eastAsia="SimSun" w:hAnsi="Arial Black" w:cs="Times New Roman"/>
          <w:color w:val="F26A58"/>
          <w:sz w:val="52"/>
          <w:szCs w:val="52"/>
          <w:lang w:eastAsia="zh-CN"/>
        </w:rPr>
        <w:t xml:space="preserve"> </w:t>
      </w:r>
    </w:p>
    <w:p w:rsidR="00D65C10" w:rsidRPr="00100DE8" w:rsidRDefault="00A257F3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after="0" w:line="240" w:lineRule="auto"/>
        <w:ind w:left="720"/>
        <w:jc w:val="center"/>
        <w:outlineLvl w:val="1"/>
        <w:rPr>
          <w:rFonts w:ascii="Arial Black" w:eastAsia="SimSun" w:hAnsi="Arial Black" w:cs="Times New Roman"/>
          <w:color w:val="F26A58"/>
          <w:sz w:val="48"/>
          <w:szCs w:val="96"/>
          <w:lang w:eastAsia="zh-CN"/>
        </w:rPr>
      </w:pPr>
      <w:r>
        <w:rPr>
          <w:rFonts w:ascii="Arial Black" w:eastAsia="SimSun" w:hAnsi="Arial Black" w:cs="Times New Roman"/>
          <w:color w:val="F26A58"/>
          <w:sz w:val="48"/>
          <w:szCs w:val="48"/>
          <w:lang w:eastAsia="zh-CN"/>
        </w:rPr>
        <w:t>Bijzondere keuken</w:t>
      </w:r>
    </w:p>
    <w:p w:rsidR="00D65C10" w:rsidRPr="00100DE8" w:rsidRDefault="00D65C10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Inleiding</w:t>
      </w:r>
    </w:p>
    <w:p w:rsidR="00D65C10" w:rsidRDefault="003B51A9" w:rsidP="00D65C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Werken als kok </w:t>
      </w:r>
      <w:r w:rsidR="00D65C10" w:rsidRPr="00100DE8">
        <w:rPr>
          <w:rFonts w:ascii="Arial" w:eastAsia="Times New Roman" w:hAnsi="Arial" w:cs="Arial"/>
          <w:sz w:val="24"/>
          <w:szCs w:val="24"/>
          <w:lang w:eastAsia="zh-CN"/>
        </w:rPr>
        <w:t xml:space="preserve">betekent </w:t>
      </w:r>
      <w:r w:rsidR="002F79AE">
        <w:rPr>
          <w:rFonts w:ascii="Arial" w:eastAsia="Times New Roman" w:hAnsi="Arial" w:cs="Arial"/>
          <w:sz w:val="24"/>
          <w:szCs w:val="24"/>
          <w:lang w:eastAsia="zh-CN"/>
        </w:rPr>
        <w:t>gerechten uit andere landen bereiden</w:t>
      </w:r>
      <w:r w:rsidR="006840AC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3B51A9" w:rsidRDefault="00C643F8" w:rsidP="00D65C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Pasta betekent in het Italiaans deegwaar. Deegwaar is gemaakt van meel, </w:t>
      </w:r>
      <w:r w:rsidR="003B51A9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</w:p>
    <w:p w:rsidR="003449A9" w:rsidRDefault="003B51A9" w:rsidP="00D65C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</w:t>
      </w:r>
      <w:r w:rsidR="00C643F8">
        <w:rPr>
          <w:rFonts w:ascii="Arial" w:eastAsia="Times New Roman" w:hAnsi="Arial" w:cs="Arial"/>
          <w:sz w:val="24"/>
          <w:szCs w:val="24"/>
          <w:lang w:eastAsia="zh-CN"/>
        </w:rPr>
        <w:t>eieren of water.</w:t>
      </w:r>
      <w:r w:rsidR="00487B80">
        <w:rPr>
          <w:rFonts w:ascii="Arial" w:eastAsia="Times New Roman" w:hAnsi="Arial" w:cs="Arial"/>
          <w:sz w:val="24"/>
          <w:szCs w:val="24"/>
          <w:lang w:eastAsia="zh-CN"/>
        </w:rPr>
        <w:t xml:space="preserve"> Na het maken en vormen wordt het vers verwerkt of </w:t>
      </w:r>
      <w:r w:rsidR="003449A9">
        <w:rPr>
          <w:rFonts w:ascii="Arial" w:eastAsia="Times New Roman" w:hAnsi="Arial" w:cs="Arial"/>
          <w:sz w:val="24"/>
          <w:szCs w:val="24"/>
          <w:lang w:eastAsia="zh-CN"/>
        </w:rPr>
        <w:t xml:space="preserve">gedroogd.     </w:t>
      </w:r>
    </w:p>
    <w:p w:rsidR="003449A9" w:rsidRDefault="003449A9" w:rsidP="00D65C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Italiaanse pasta behoord tot de noedels of het echt Italiaans is wordt betwijfeld.</w:t>
      </w:r>
    </w:p>
    <w:p w:rsidR="003449A9" w:rsidRDefault="003449A9" w:rsidP="00D65C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Pasta’s worden warm of koud gegeten kent vele kleuren en </w:t>
      </w:r>
    </w:p>
    <w:p w:rsidR="003449A9" w:rsidRDefault="003449A9" w:rsidP="00D65C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verschijningsvormen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56"/>
        <w:gridCol w:w="4806"/>
      </w:tblGrid>
      <w:tr w:rsidR="00516A36" w:rsidTr="00516A36">
        <w:trPr>
          <w:trHeight w:val="3513"/>
        </w:trPr>
        <w:tc>
          <w:tcPr>
            <w:tcW w:w="4531" w:type="dxa"/>
          </w:tcPr>
          <w:p w:rsidR="003449A9" w:rsidRDefault="003449A9" w:rsidP="00D65C10">
            <w:pPr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3449A9" w:rsidRDefault="003449A9" w:rsidP="00D65C10">
            <w:pPr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noProof/>
                <w:color w:val="0000FF"/>
                <w:lang w:eastAsia="nl-NL"/>
              </w:rPr>
              <w:drawing>
                <wp:inline distT="0" distB="0" distL="0" distR="0" wp14:anchorId="6AF928E2" wp14:editId="73A24B2D">
                  <wp:extent cx="2495550" cy="1819275"/>
                  <wp:effectExtent l="0" t="0" r="0" b="9525"/>
                  <wp:docPr id="2" name="Afbeelding 2" descr="https://upload.wikimedia.org/wikipedia/commons/thumb/0/05/Misua_noodle_making_Taiwan.jpg/220px-Misua_noodle_making_Taiwan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0/05/Misua_noodle_making_Taiwan.jpg/220px-Misua_noodle_making_Taiwan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9A9" w:rsidRDefault="003449A9" w:rsidP="00D65C10">
            <w:pPr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1" w:type="dxa"/>
          </w:tcPr>
          <w:p w:rsidR="003449A9" w:rsidRDefault="00516A36" w:rsidP="00D65C10">
            <w:pPr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noProof/>
                <w:color w:val="0000FF"/>
                <w:lang w:eastAsia="nl-NL"/>
              </w:rPr>
              <w:drawing>
                <wp:inline distT="0" distB="0" distL="0" distR="0" wp14:anchorId="103B02F0" wp14:editId="7C0E76CB">
                  <wp:extent cx="2914650" cy="2047875"/>
                  <wp:effectExtent l="0" t="0" r="0" b="9525"/>
                  <wp:docPr id="3" name="irc_mi" descr="Afbeeldingsresultaat voor deegwaren soorten met naa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deegwaren soorten met naam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40AC" w:rsidRPr="003449A9" w:rsidRDefault="006840AC" w:rsidP="003449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Opdracht (omschrijving)</w:t>
      </w:r>
    </w:p>
    <w:p w:rsidR="00D65C10" w:rsidRPr="00725B9E" w:rsidRDefault="00D65C10" w:rsidP="00D65C10">
      <w:pPr>
        <w:pStyle w:val="Geenafstand"/>
        <w:rPr>
          <w:lang w:eastAsia="zh-CN"/>
        </w:rPr>
      </w:pPr>
      <w:r>
        <w:rPr>
          <w:lang w:eastAsia="zh-CN"/>
        </w:rPr>
        <w:t xml:space="preserve">           </w:t>
      </w:r>
      <w:r w:rsidRPr="00100DE8">
        <w:rPr>
          <w:lang w:eastAsia="zh-CN"/>
        </w:rPr>
        <w:t>Maak voor vier pe</w:t>
      </w:r>
      <w:r w:rsidR="008E35FD">
        <w:rPr>
          <w:lang w:eastAsia="zh-CN"/>
        </w:rPr>
        <w:t>rsonen de maaltijd</w:t>
      </w:r>
      <w:bookmarkStart w:id="0" w:name="_GoBack"/>
      <w:bookmarkEnd w:id="0"/>
      <w:r w:rsidRPr="00725B9E">
        <w:rPr>
          <w:lang w:eastAsia="zh-CN"/>
        </w:rPr>
        <w:t>.</w:t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Voorbereiding </w:t>
      </w:r>
    </w:p>
    <w:p w:rsidR="00D65C10" w:rsidRPr="00100DE8" w:rsidRDefault="00D65C10" w:rsidP="00D65C10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Recept </w:t>
      </w:r>
      <w:r w:rsidRPr="001816A5">
        <w:rPr>
          <w:rFonts w:ascii="Arial" w:eastAsia="Times New Roman" w:hAnsi="Arial" w:cs="Arial"/>
          <w:lang w:eastAsia="zh-CN"/>
        </w:rPr>
        <w:t>.</w:t>
      </w:r>
      <w:r w:rsidRPr="00100DE8">
        <w:rPr>
          <w:rFonts w:ascii="Arial" w:eastAsia="Times New Roman" w:hAnsi="Arial" w:cs="Arial"/>
          <w:lang w:eastAsia="zh-CN"/>
        </w:rPr>
        <w:t xml:space="preserve"> </w:t>
      </w:r>
      <w:r>
        <w:rPr>
          <w:rFonts w:ascii="Arial" w:eastAsia="Times New Roman" w:hAnsi="Arial" w:cs="Arial"/>
          <w:lang w:eastAsia="zh-CN"/>
        </w:rPr>
        <w:t>4 personen</w:t>
      </w:r>
      <w:r w:rsidR="006840AC">
        <w:rPr>
          <w:rFonts w:ascii="Arial" w:eastAsia="Times New Roman" w:hAnsi="Arial" w:cs="Arial"/>
          <w:lang w:eastAsia="zh-CN"/>
        </w:rPr>
        <w:t xml:space="preserve"> ( kleine eters)</w:t>
      </w:r>
    </w:p>
    <w:tbl>
      <w:tblPr>
        <w:tblStyle w:val="Tabelraster1"/>
        <w:tblW w:w="8363" w:type="dxa"/>
        <w:tblInd w:w="704" w:type="dxa"/>
        <w:tblLook w:val="04A0" w:firstRow="1" w:lastRow="0" w:firstColumn="1" w:lastColumn="0" w:noHBand="0" w:noVBand="1"/>
      </w:tblPr>
      <w:tblGrid>
        <w:gridCol w:w="2410"/>
        <w:gridCol w:w="3544"/>
        <w:gridCol w:w="2409"/>
      </w:tblGrid>
      <w:tr w:rsidR="004C7410" w:rsidRPr="00100DE8" w:rsidTr="006E545E">
        <w:tc>
          <w:tcPr>
            <w:tcW w:w="2410" w:type="dxa"/>
          </w:tcPr>
          <w:p w:rsidR="004C7410" w:rsidRPr="00F15D82" w:rsidRDefault="004C7410" w:rsidP="0004293F">
            <w:pPr>
              <w:rPr>
                <w:b/>
                <w:sz w:val="28"/>
                <w:szCs w:val="28"/>
                <w:lang w:val="nl-NL"/>
              </w:rPr>
            </w:pPr>
            <w:r w:rsidRPr="00F15D82">
              <w:rPr>
                <w:b/>
                <w:sz w:val="28"/>
                <w:szCs w:val="28"/>
                <w:lang w:val="nl-NL"/>
              </w:rPr>
              <w:t xml:space="preserve">Aantal </w:t>
            </w:r>
          </w:p>
        </w:tc>
        <w:tc>
          <w:tcPr>
            <w:tcW w:w="3544" w:type="dxa"/>
          </w:tcPr>
          <w:p w:rsidR="004C7410" w:rsidRPr="00F15D82" w:rsidRDefault="004C7410" w:rsidP="0004293F">
            <w:pPr>
              <w:rPr>
                <w:b/>
                <w:sz w:val="28"/>
                <w:szCs w:val="28"/>
                <w:lang w:val="nl-NL"/>
              </w:rPr>
            </w:pPr>
            <w:r w:rsidRPr="00F15D82">
              <w:rPr>
                <w:b/>
                <w:sz w:val="28"/>
                <w:szCs w:val="28"/>
                <w:lang w:val="nl-NL"/>
              </w:rPr>
              <w:t>ingrediënten</w:t>
            </w:r>
          </w:p>
        </w:tc>
        <w:tc>
          <w:tcPr>
            <w:tcW w:w="2409" w:type="dxa"/>
          </w:tcPr>
          <w:p w:rsidR="004C7410" w:rsidRPr="00F15D82" w:rsidRDefault="004C7410" w:rsidP="0004293F">
            <w:pPr>
              <w:rPr>
                <w:b/>
                <w:sz w:val="28"/>
                <w:szCs w:val="28"/>
                <w:lang w:val="nl-NL"/>
              </w:rPr>
            </w:pPr>
            <w:r w:rsidRPr="00F15D82">
              <w:rPr>
                <w:b/>
                <w:sz w:val="28"/>
                <w:szCs w:val="28"/>
                <w:lang w:val="nl-NL"/>
              </w:rPr>
              <w:t>materialen</w:t>
            </w:r>
          </w:p>
        </w:tc>
      </w:tr>
      <w:tr w:rsidR="004C7410" w:rsidRPr="00100DE8" w:rsidTr="006E545E">
        <w:tc>
          <w:tcPr>
            <w:tcW w:w="2410" w:type="dxa"/>
          </w:tcPr>
          <w:p w:rsidR="004C7410" w:rsidRPr="00100DE8" w:rsidRDefault="006840AC" w:rsidP="0004293F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20 gram</w:t>
            </w:r>
          </w:p>
        </w:tc>
        <w:tc>
          <w:tcPr>
            <w:tcW w:w="3544" w:type="dxa"/>
          </w:tcPr>
          <w:p w:rsidR="004C7410" w:rsidRPr="00100DE8" w:rsidRDefault="006840AC" w:rsidP="0004293F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margarine</w:t>
            </w:r>
          </w:p>
        </w:tc>
        <w:tc>
          <w:tcPr>
            <w:tcW w:w="2409" w:type="dxa"/>
          </w:tcPr>
          <w:p w:rsidR="004C7410" w:rsidRPr="00100DE8" w:rsidRDefault="006E545E" w:rsidP="0004293F">
            <w:pPr>
              <w:rPr>
                <w:rFonts w:ascii="Arial" w:eastAsia="Times New Roman" w:hAnsi="Arial" w:cs="Arial"/>
                <w:color w:val="333399"/>
                <w:lang w:val="nl-NL" w:eastAsia="zh-CN"/>
              </w:rPr>
            </w:pPr>
            <w:r>
              <w:rPr>
                <w:rFonts w:ascii="Arial" w:eastAsia="Times New Roman" w:hAnsi="Arial" w:cs="Arial"/>
                <w:color w:val="333399"/>
                <w:lang w:val="nl-NL" w:eastAsia="zh-CN"/>
              </w:rPr>
              <w:t xml:space="preserve">Koekenpan </w:t>
            </w:r>
          </w:p>
        </w:tc>
      </w:tr>
      <w:tr w:rsidR="004C7410" w:rsidRPr="00100DE8" w:rsidTr="006E545E">
        <w:tc>
          <w:tcPr>
            <w:tcW w:w="2410" w:type="dxa"/>
          </w:tcPr>
          <w:p w:rsidR="004C7410" w:rsidRPr="00100DE8" w:rsidRDefault="006840AC" w:rsidP="0004293F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</w:rPr>
              <w:t xml:space="preserve">40 gram </w:t>
            </w:r>
          </w:p>
        </w:tc>
        <w:tc>
          <w:tcPr>
            <w:tcW w:w="3544" w:type="dxa"/>
          </w:tcPr>
          <w:p w:rsidR="004C7410" w:rsidRDefault="005F58F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</w:t>
            </w:r>
            <w:r w:rsidR="006840AC">
              <w:rPr>
                <w:rFonts w:ascii="Arial" w:hAnsi="Arial" w:cs="Arial"/>
              </w:rPr>
              <w:t>ookspek</w:t>
            </w:r>
            <w:proofErr w:type="spellEnd"/>
            <w:r w:rsidR="006840AC">
              <w:rPr>
                <w:rFonts w:ascii="Arial" w:hAnsi="Arial" w:cs="Arial"/>
              </w:rPr>
              <w:t xml:space="preserve"> /</w:t>
            </w:r>
            <w:r w:rsidR="0051574E">
              <w:rPr>
                <w:rFonts w:ascii="Arial" w:hAnsi="Arial" w:cs="Arial"/>
              </w:rPr>
              <w:t xml:space="preserve"> ---------------</w:t>
            </w:r>
          </w:p>
        </w:tc>
        <w:tc>
          <w:tcPr>
            <w:tcW w:w="2409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litermaat</w:t>
            </w:r>
            <w:proofErr w:type="spellEnd"/>
          </w:p>
        </w:tc>
      </w:tr>
      <w:tr w:rsidR="004C7410" w:rsidRPr="00100DE8" w:rsidTr="006E545E">
        <w:tc>
          <w:tcPr>
            <w:tcW w:w="2410" w:type="dxa"/>
          </w:tcPr>
          <w:p w:rsidR="004C7410" w:rsidRPr="00100DE8" w:rsidRDefault="006E545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51574E">
              <w:rPr>
                <w:rFonts w:ascii="Arial" w:hAnsi="Arial" w:cs="Arial"/>
              </w:rPr>
              <w:t>0</w:t>
            </w:r>
            <w:r w:rsidR="004C7410">
              <w:rPr>
                <w:rFonts w:ascii="Arial" w:hAnsi="Arial" w:cs="Arial"/>
              </w:rPr>
              <w:t xml:space="preserve"> gram </w:t>
            </w:r>
          </w:p>
        </w:tc>
        <w:tc>
          <w:tcPr>
            <w:tcW w:w="3544" w:type="dxa"/>
          </w:tcPr>
          <w:p w:rsidR="004C7410" w:rsidRDefault="005F58F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</w:t>
            </w:r>
            <w:r w:rsidR="006E545E">
              <w:rPr>
                <w:rFonts w:ascii="Arial" w:hAnsi="Arial" w:cs="Arial"/>
              </w:rPr>
              <w:t>ehakt</w:t>
            </w:r>
            <w:proofErr w:type="spellEnd"/>
            <w:r>
              <w:rPr>
                <w:rFonts w:ascii="Arial" w:hAnsi="Arial" w:cs="Arial"/>
              </w:rPr>
              <w:t xml:space="preserve"> / Vales</w:t>
            </w:r>
          </w:p>
        </w:tc>
        <w:tc>
          <w:tcPr>
            <w:tcW w:w="2409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pollepel</w:t>
            </w:r>
            <w:proofErr w:type="spellEnd"/>
          </w:p>
        </w:tc>
      </w:tr>
      <w:tr w:rsidR="0051574E" w:rsidRPr="00100DE8" w:rsidTr="006E545E">
        <w:tc>
          <w:tcPr>
            <w:tcW w:w="2410" w:type="dxa"/>
          </w:tcPr>
          <w:p w:rsidR="0051574E" w:rsidRDefault="006E545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</w:p>
        </w:tc>
        <w:tc>
          <w:tcPr>
            <w:tcW w:w="3544" w:type="dxa"/>
          </w:tcPr>
          <w:p w:rsidR="0051574E" w:rsidRDefault="006E545E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parika</w:t>
            </w:r>
            <w:proofErr w:type="spellEnd"/>
          </w:p>
        </w:tc>
        <w:tc>
          <w:tcPr>
            <w:tcW w:w="2409" w:type="dxa"/>
          </w:tcPr>
          <w:p w:rsidR="0051574E" w:rsidRPr="00100DE8" w:rsidRDefault="0051574E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afvalbak</w:t>
            </w:r>
            <w:proofErr w:type="spellEnd"/>
          </w:p>
        </w:tc>
      </w:tr>
      <w:tr w:rsidR="004C7410" w:rsidRPr="00100DE8" w:rsidTr="006E545E">
        <w:tc>
          <w:tcPr>
            <w:tcW w:w="2410" w:type="dxa"/>
          </w:tcPr>
          <w:p w:rsidR="004C7410" w:rsidRPr="00100DE8" w:rsidRDefault="004C7410" w:rsidP="00515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51574E">
              <w:rPr>
                <w:rFonts w:ascii="Arial" w:hAnsi="Arial" w:cs="Arial"/>
              </w:rPr>
              <w:t>/2</w:t>
            </w:r>
          </w:p>
        </w:tc>
        <w:tc>
          <w:tcPr>
            <w:tcW w:w="3544" w:type="dxa"/>
          </w:tcPr>
          <w:p w:rsidR="004C7410" w:rsidRDefault="004C741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ui</w:t>
            </w:r>
            <w:proofErr w:type="spellEnd"/>
          </w:p>
        </w:tc>
        <w:tc>
          <w:tcPr>
            <w:tcW w:w="2409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r w:rsidRPr="004C7410">
              <w:rPr>
                <w:rFonts w:ascii="Arial" w:eastAsia="Times New Roman" w:hAnsi="Arial" w:cs="Arial"/>
                <w:color w:val="333399"/>
                <w:lang w:val="nl-NL" w:eastAsia="zh-CN"/>
              </w:rPr>
              <w:t>Vergiet</w:t>
            </w:r>
            <w:r>
              <w:rPr>
                <w:rFonts w:ascii="Arial" w:eastAsia="Times New Roman" w:hAnsi="Arial" w:cs="Arial"/>
                <w:color w:val="333399"/>
                <w:lang w:eastAsia="zh-CN"/>
              </w:rPr>
              <w:t xml:space="preserve"> /</w:t>
            </w: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zeef</w:t>
            </w:r>
            <w:proofErr w:type="spellEnd"/>
          </w:p>
        </w:tc>
      </w:tr>
      <w:tr w:rsidR="004C7410" w:rsidRPr="00100DE8" w:rsidTr="006E545E">
        <w:tc>
          <w:tcPr>
            <w:tcW w:w="2410" w:type="dxa"/>
          </w:tcPr>
          <w:p w:rsidR="004C7410" w:rsidRPr="00100DE8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/2</w:t>
            </w:r>
            <w:r w:rsidR="004C74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</w:tcPr>
          <w:p w:rsidR="004C7410" w:rsidRDefault="004C741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prei</w:t>
            </w:r>
            <w:proofErr w:type="spellEnd"/>
          </w:p>
        </w:tc>
        <w:tc>
          <w:tcPr>
            <w:tcW w:w="2409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eetlepels</w:t>
            </w:r>
            <w:proofErr w:type="spellEnd"/>
          </w:p>
        </w:tc>
      </w:tr>
      <w:tr w:rsidR="004C7410" w:rsidRPr="00100DE8" w:rsidTr="006E545E">
        <w:tc>
          <w:tcPr>
            <w:tcW w:w="2410" w:type="dxa"/>
          </w:tcPr>
          <w:p w:rsidR="004C7410" w:rsidRPr="00100DE8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F4485">
              <w:rPr>
                <w:rFonts w:ascii="Arial" w:hAnsi="Arial" w:cs="Arial"/>
              </w:rPr>
              <w:t xml:space="preserve">4 </w:t>
            </w:r>
            <w:proofErr w:type="spellStart"/>
            <w:r w:rsidR="00EF4485">
              <w:rPr>
                <w:rFonts w:ascii="Arial" w:hAnsi="Arial" w:cs="Arial"/>
              </w:rPr>
              <w:t>eetlepels</w:t>
            </w:r>
            <w:proofErr w:type="spellEnd"/>
          </w:p>
        </w:tc>
        <w:tc>
          <w:tcPr>
            <w:tcW w:w="3544" w:type="dxa"/>
          </w:tcPr>
          <w:p w:rsidR="004C7410" w:rsidRDefault="005F58F0" w:rsidP="006E54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EF4485">
              <w:rPr>
                <w:rFonts w:ascii="Arial" w:hAnsi="Arial" w:cs="Arial"/>
              </w:rPr>
              <w:t>omatenpuree</w:t>
            </w:r>
            <w:proofErr w:type="spellEnd"/>
            <w:r w:rsidR="00EF4485">
              <w:rPr>
                <w:rFonts w:ascii="Arial" w:hAnsi="Arial" w:cs="Arial"/>
              </w:rPr>
              <w:t xml:space="preserve"> (150 gram)</w:t>
            </w:r>
          </w:p>
        </w:tc>
        <w:tc>
          <w:tcPr>
            <w:tcW w:w="2409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snijmes</w:t>
            </w:r>
            <w:proofErr w:type="spellEnd"/>
          </w:p>
        </w:tc>
      </w:tr>
      <w:tr w:rsidR="004C7410" w:rsidRPr="00100DE8" w:rsidTr="006E545E">
        <w:tc>
          <w:tcPr>
            <w:tcW w:w="2410" w:type="dxa"/>
          </w:tcPr>
          <w:p w:rsidR="004C7410" w:rsidRPr="00100DE8" w:rsidRDefault="00EF4485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dl (50cl)</w:t>
            </w:r>
          </w:p>
        </w:tc>
        <w:tc>
          <w:tcPr>
            <w:tcW w:w="3544" w:type="dxa"/>
          </w:tcPr>
          <w:p w:rsidR="004C7410" w:rsidRPr="00100DE8" w:rsidRDefault="00EF4485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</w:t>
            </w:r>
          </w:p>
        </w:tc>
        <w:tc>
          <w:tcPr>
            <w:tcW w:w="2409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snijplank</w:t>
            </w:r>
            <w:proofErr w:type="spellEnd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 xml:space="preserve"> </w:t>
            </w: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groen</w:t>
            </w:r>
            <w:proofErr w:type="spellEnd"/>
            <w:r>
              <w:rPr>
                <w:rFonts w:ascii="Arial" w:eastAsia="Times New Roman" w:hAnsi="Arial" w:cs="Arial"/>
                <w:color w:val="333399"/>
                <w:lang w:eastAsia="zh-CN"/>
              </w:rPr>
              <w:t xml:space="preserve"> </w:t>
            </w:r>
          </w:p>
        </w:tc>
      </w:tr>
      <w:tr w:rsidR="00F15D82" w:rsidRPr="00100DE8" w:rsidTr="006E545E">
        <w:tc>
          <w:tcPr>
            <w:tcW w:w="2410" w:type="dxa"/>
          </w:tcPr>
          <w:p w:rsidR="00F15D82" w:rsidRPr="0051574E" w:rsidRDefault="00EF4485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</w:p>
        </w:tc>
        <w:tc>
          <w:tcPr>
            <w:tcW w:w="3544" w:type="dxa"/>
          </w:tcPr>
          <w:p w:rsidR="00F15D82" w:rsidRPr="0051574E" w:rsidRDefault="00EF4485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bouillonblokje</w:t>
            </w:r>
            <w:proofErr w:type="spellEnd"/>
          </w:p>
        </w:tc>
        <w:tc>
          <w:tcPr>
            <w:tcW w:w="2409" w:type="dxa"/>
          </w:tcPr>
          <w:p w:rsidR="00F15D82" w:rsidRDefault="0051574E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schilmes</w:t>
            </w:r>
            <w:proofErr w:type="spellEnd"/>
          </w:p>
        </w:tc>
      </w:tr>
      <w:tr w:rsidR="004C7410" w:rsidRPr="00100DE8" w:rsidTr="006E545E">
        <w:tc>
          <w:tcPr>
            <w:tcW w:w="2410" w:type="dxa"/>
          </w:tcPr>
          <w:p w:rsidR="004C7410" w:rsidRPr="00100DE8" w:rsidRDefault="00EF4485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1/4  </w:t>
            </w:r>
            <w:proofErr w:type="spellStart"/>
            <w:r>
              <w:rPr>
                <w:rFonts w:ascii="Arial" w:hAnsi="Arial" w:cs="Arial"/>
              </w:rPr>
              <w:t>theelpel</w:t>
            </w:r>
            <w:proofErr w:type="spellEnd"/>
          </w:p>
        </w:tc>
        <w:tc>
          <w:tcPr>
            <w:tcW w:w="3544" w:type="dxa"/>
          </w:tcPr>
          <w:p w:rsidR="004C7410" w:rsidRDefault="005F58F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EF4485">
              <w:rPr>
                <w:rFonts w:ascii="Arial" w:hAnsi="Arial" w:cs="Arial"/>
              </w:rPr>
              <w:t>ijm</w:t>
            </w:r>
            <w:proofErr w:type="spellEnd"/>
            <w:r w:rsidR="00EF4485">
              <w:rPr>
                <w:rFonts w:ascii="Arial" w:hAnsi="Arial" w:cs="Arial"/>
              </w:rPr>
              <w:t xml:space="preserve"> / </w:t>
            </w:r>
            <w:proofErr w:type="spellStart"/>
            <w:r w:rsidR="00EF4485">
              <w:rPr>
                <w:rFonts w:ascii="Arial" w:hAnsi="Arial" w:cs="Arial"/>
              </w:rPr>
              <w:t>koriander</w:t>
            </w:r>
            <w:proofErr w:type="spellEnd"/>
            <w:r w:rsidR="00EF44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9" w:type="dxa"/>
          </w:tcPr>
          <w:p w:rsidR="004C7410" w:rsidRPr="00100DE8" w:rsidRDefault="0051574E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knoflookpers</w:t>
            </w:r>
            <w:proofErr w:type="spellEnd"/>
          </w:p>
        </w:tc>
      </w:tr>
      <w:tr w:rsidR="004C7410" w:rsidRPr="00100DE8" w:rsidTr="006E545E">
        <w:tc>
          <w:tcPr>
            <w:tcW w:w="2410" w:type="dxa"/>
          </w:tcPr>
          <w:p w:rsidR="004C7410" w:rsidRPr="00100DE8" w:rsidRDefault="00EF4485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teen</w:t>
            </w:r>
          </w:p>
        </w:tc>
        <w:tc>
          <w:tcPr>
            <w:tcW w:w="3544" w:type="dxa"/>
          </w:tcPr>
          <w:p w:rsidR="004C7410" w:rsidRDefault="00EF4485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knoflook</w:t>
            </w:r>
            <w:proofErr w:type="spellEnd"/>
          </w:p>
        </w:tc>
        <w:tc>
          <w:tcPr>
            <w:tcW w:w="2409" w:type="dxa"/>
          </w:tcPr>
          <w:p w:rsidR="004C7410" w:rsidRDefault="00EF4485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r w:rsidRPr="00100DE8">
              <w:rPr>
                <w:rFonts w:ascii="Arial" w:eastAsia="Times New Roman" w:hAnsi="Arial" w:cs="Arial"/>
                <w:color w:val="333399"/>
                <w:lang w:val="nl-NL" w:eastAsia="zh-CN"/>
              </w:rPr>
              <w:t>K</w:t>
            </w:r>
            <w:r w:rsidR="006E545E" w:rsidRPr="00100DE8">
              <w:rPr>
                <w:rFonts w:ascii="Arial" w:eastAsia="Times New Roman" w:hAnsi="Arial" w:cs="Arial"/>
                <w:color w:val="333399"/>
                <w:lang w:val="nl-NL" w:eastAsia="zh-CN"/>
              </w:rPr>
              <w:t>ookpan</w:t>
            </w:r>
            <w:r>
              <w:rPr>
                <w:rFonts w:ascii="Arial" w:eastAsia="Times New Roman" w:hAnsi="Arial" w:cs="Arial"/>
                <w:color w:val="333399"/>
                <w:lang w:val="nl-NL" w:eastAsia="zh-CN"/>
              </w:rPr>
              <w:t xml:space="preserve"> met deksel</w:t>
            </w:r>
          </w:p>
        </w:tc>
      </w:tr>
      <w:tr w:rsidR="004C7410" w:rsidRPr="00100DE8" w:rsidTr="006E545E">
        <w:tc>
          <w:tcPr>
            <w:tcW w:w="2410" w:type="dxa"/>
          </w:tcPr>
          <w:p w:rsidR="004C7410" w:rsidRPr="00100DE8" w:rsidRDefault="00EF4485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proofErr w:type="spellStart"/>
            <w:r>
              <w:rPr>
                <w:rFonts w:ascii="Arial" w:hAnsi="Arial" w:cs="Arial"/>
              </w:rPr>
              <w:t>eetlepels</w:t>
            </w:r>
            <w:proofErr w:type="spellEnd"/>
          </w:p>
        </w:tc>
        <w:tc>
          <w:tcPr>
            <w:tcW w:w="3544" w:type="dxa"/>
          </w:tcPr>
          <w:p w:rsidR="004C7410" w:rsidRPr="00100DE8" w:rsidRDefault="00EF4485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bloem</w:t>
            </w:r>
            <w:proofErr w:type="spellEnd"/>
          </w:p>
        </w:tc>
        <w:tc>
          <w:tcPr>
            <w:tcW w:w="2409" w:type="dxa"/>
          </w:tcPr>
          <w:p w:rsidR="004C7410" w:rsidRPr="00100DE8" w:rsidRDefault="00EF4485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kommetje</w:t>
            </w:r>
            <w:proofErr w:type="spellEnd"/>
          </w:p>
        </w:tc>
      </w:tr>
      <w:tr w:rsidR="004C7410" w:rsidRPr="00100DE8" w:rsidTr="006E545E">
        <w:tc>
          <w:tcPr>
            <w:tcW w:w="2410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4C7410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  <w:tr w:rsidR="004C7410" w:rsidRPr="00100DE8" w:rsidTr="006E545E">
        <w:tc>
          <w:tcPr>
            <w:tcW w:w="2410" w:type="dxa"/>
          </w:tcPr>
          <w:p w:rsidR="004C7410" w:rsidRDefault="00EF4485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gram (</w:t>
            </w:r>
            <w:proofErr w:type="spellStart"/>
            <w:r>
              <w:rPr>
                <w:rFonts w:ascii="Arial" w:hAnsi="Arial" w:cs="Arial"/>
              </w:rPr>
              <w:t>rauw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544" w:type="dxa"/>
          </w:tcPr>
          <w:p w:rsidR="004C7410" w:rsidRDefault="00EF4485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Fusilli / farfalle pasta</w:t>
            </w:r>
          </w:p>
        </w:tc>
        <w:tc>
          <w:tcPr>
            <w:tcW w:w="2409" w:type="dxa"/>
          </w:tcPr>
          <w:p w:rsidR="004C7410" w:rsidRDefault="00EF4485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Diepe</w:t>
            </w:r>
            <w:proofErr w:type="spellEnd"/>
            <w:r>
              <w:rPr>
                <w:rFonts w:ascii="Arial" w:eastAsia="Times New Roman" w:hAnsi="Arial" w:cs="Arial"/>
                <w:color w:val="333399"/>
                <w:lang w:eastAsia="zh-C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borden</w:t>
            </w:r>
            <w:proofErr w:type="spellEnd"/>
          </w:p>
        </w:tc>
      </w:tr>
      <w:tr w:rsidR="00F15D82" w:rsidRPr="00100DE8" w:rsidTr="006E545E">
        <w:tc>
          <w:tcPr>
            <w:tcW w:w="2410" w:type="dxa"/>
          </w:tcPr>
          <w:p w:rsidR="00F15D82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F4485">
              <w:rPr>
                <w:rFonts w:ascii="Arial" w:hAnsi="Arial" w:cs="Arial"/>
              </w:rPr>
              <w:t>,5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liter</w:t>
            </w:r>
            <w:proofErr w:type="spellEnd"/>
          </w:p>
        </w:tc>
        <w:tc>
          <w:tcPr>
            <w:tcW w:w="3544" w:type="dxa"/>
          </w:tcPr>
          <w:p w:rsidR="00F15D82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</w:t>
            </w:r>
          </w:p>
        </w:tc>
        <w:tc>
          <w:tcPr>
            <w:tcW w:w="2409" w:type="dxa"/>
          </w:tcPr>
          <w:p w:rsidR="00F15D82" w:rsidRDefault="00F15D82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  <w:tr w:rsidR="0051574E" w:rsidRPr="00100DE8" w:rsidTr="006E545E">
        <w:tc>
          <w:tcPr>
            <w:tcW w:w="2410" w:type="dxa"/>
          </w:tcPr>
          <w:p w:rsidR="0051574E" w:rsidRDefault="00EF4485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theelepel</w:t>
            </w:r>
            <w:proofErr w:type="spellEnd"/>
          </w:p>
        </w:tc>
        <w:tc>
          <w:tcPr>
            <w:tcW w:w="3544" w:type="dxa"/>
          </w:tcPr>
          <w:p w:rsidR="0051574E" w:rsidRDefault="00EF4485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olie</w:t>
            </w:r>
            <w:proofErr w:type="spellEnd"/>
          </w:p>
        </w:tc>
        <w:tc>
          <w:tcPr>
            <w:tcW w:w="2409" w:type="dxa"/>
          </w:tcPr>
          <w:p w:rsidR="0051574E" w:rsidRDefault="0051574E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  <w:tr w:rsidR="0051574E" w:rsidRPr="00100DE8" w:rsidTr="006E545E">
        <w:tc>
          <w:tcPr>
            <w:tcW w:w="2410" w:type="dxa"/>
          </w:tcPr>
          <w:p w:rsidR="0051574E" w:rsidRDefault="0051574E" w:rsidP="0004293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51574E" w:rsidRDefault="0051574E" w:rsidP="0004293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51574E" w:rsidRDefault="0051574E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3099"/>
        <w:tblW w:w="4706" w:type="pct"/>
        <w:tblLook w:val="04A0" w:firstRow="1" w:lastRow="0" w:firstColumn="1" w:lastColumn="0" w:noHBand="0" w:noVBand="1"/>
      </w:tblPr>
      <w:tblGrid>
        <w:gridCol w:w="8529"/>
      </w:tblGrid>
      <w:tr w:rsidR="00D65C10" w:rsidRPr="00100DE8" w:rsidTr="006E545E">
        <w:trPr>
          <w:trHeight w:val="4287"/>
        </w:trPr>
        <w:tc>
          <w:tcPr>
            <w:tcW w:w="5000" w:type="pct"/>
          </w:tcPr>
          <w:p w:rsidR="00D65C10" w:rsidRPr="00435FDC" w:rsidRDefault="00D65C10" w:rsidP="006E545E">
            <w:pPr>
              <w:spacing w:before="120" w:after="120"/>
              <w:ind w:right="-250"/>
              <w:jc w:val="both"/>
              <w:rPr>
                <w:rFonts w:ascii="Tahoma" w:eastAsia="Times New Roman" w:hAnsi="Tahoma" w:cs="Tahoma"/>
                <w:sz w:val="24"/>
                <w:szCs w:val="24"/>
                <w:lang w:eastAsia="zh-CN"/>
              </w:rPr>
            </w:pPr>
            <w:r w:rsidRPr="00435FDC">
              <w:rPr>
                <w:rFonts w:ascii="Tahoma" w:eastAsia="Times New Roman" w:hAnsi="Tahoma" w:cs="Tahoma"/>
                <w:sz w:val="24"/>
                <w:szCs w:val="24"/>
                <w:lang w:eastAsia="zh-CN"/>
              </w:rPr>
              <w:lastRenderedPageBreak/>
              <w:t>Bereidingswijze.</w:t>
            </w:r>
          </w:p>
          <w:p w:rsidR="005F58F0" w:rsidRPr="005F58F0" w:rsidRDefault="005F58F0" w:rsidP="006E545E">
            <w:pPr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Breng water (1,5 liter) met olie aan de kook.</w:t>
            </w:r>
          </w:p>
          <w:p w:rsidR="005F58F0" w:rsidRPr="005F58F0" w:rsidRDefault="00FF1337" w:rsidP="005F58F0">
            <w:pPr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Snij het spek </w:t>
            </w: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“en Brunoise”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en bak dit in de margarine</w:t>
            </w: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  <w:r w:rsidR="005F58F0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</w:p>
          <w:p w:rsidR="005F58F0" w:rsidRPr="005F58F0" w:rsidRDefault="005F58F0" w:rsidP="005F58F0">
            <w:pPr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Voeg het gehak</w:t>
            </w:r>
            <w:r w:rsidR="00516A3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 toe en bak dit kruimelig, rul en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goudbruin.</w:t>
            </w:r>
          </w:p>
          <w:p w:rsidR="005F58F0" w:rsidRPr="00FF1337" w:rsidRDefault="005F58F0" w:rsidP="005F58F0">
            <w:pPr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</w:pP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Was en snij de ui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“en Brunoise”</w:t>
            </w:r>
          </w:p>
          <w:p w:rsidR="00FF1337" w:rsidRPr="005F58F0" w:rsidRDefault="00F61699" w:rsidP="005F58F0">
            <w:pPr>
              <w:spacing w:before="120" w:after="120"/>
              <w:ind w:left="757"/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</w:pPr>
            <w:r w:rsidRPr="005F58F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Snij </w:t>
            </w:r>
            <w:r w:rsidR="00FF1337" w:rsidRPr="005F58F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de prei in ringen en was deze, </w:t>
            </w:r>
          </w:p>
          <w:p w:rsidR="00FF1337" w:rsidRDefault="005F58F0" w:rsidP="006E545E">
            <w:pPr>
              <w:spacing w:before="120" w:after="120"/>
              <w:ind w:left="757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Snij de paprika</w:t>
            </w:r>
            <w:r w:rsidR="00FF13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“en B</w:t>
            </w:r>
            <w:r w:rsidR="00FF1337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runoise”</w:t>
            </w:r>
            <w:r w:rsidR="00FF13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</w:p>
          <w:p w:rsidR="00F15D82" w:rsidRPr="005F58F0" w:rsidRDefault="00FF1337" w:rsidP="005F58F0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Voeg de gesneden groenten samen </w:t>
            </w:r>
            <w:r w:rsidR="005F58F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met bouillon (</w:t>
            </w:r>
            <w:r w:rsidR="00CB0A7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½ dl /50 cl </w:t>
            </w:r>
            <w:r w:rsidR="005F58F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water met bouillonblokje), </w:t>
            </w:r>
            <w:r w:rsidRPr="005F58F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tomatenpuree</w:t>
            </w:r>
            <w:r w:rsidR="005F58F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, tijm en koriander</w:t>
            </w:r>
            <w:r w:rsidRPr="005F58F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aan de gefruite uien en spek</w:t>
            </w:r>
            <w:r w:rsidR="005F58F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="005F58F0" w:rsidRPr="005F58F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en gehakt</w:t>
            </w:r>
            <w:r w:rsidRPr="005F58F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toe.</w:t>
            </w:r>
          </w:p>
          <w:p w:rsidR="00F15D82" w:rsidRPr="005F58F0" w:rsidRDefault="005F58F0" w:rsidP="005F58F0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Breng alles aan de kook </w:t>
            </w:r>
            <w:r w:rsidR="00FF13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en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laat dit </w:t>
            </w:r>
            <w:r w:rsidR="00FF1337" w:rsidRPr="005F58F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10 minuten zachtjes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stoven (vlam klein) </w:t>
            </w:r>
            <w:r w:rsidRPr="00516A36"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  <w:t>met deksel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op de pan</w:t>
            </w:r>
            <w:r w:rsidR="00FF1337" w:rsidRPr="005F58F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</w:p>
          <w:p w:rsidR="005F58F0" w:rsidRDefault="005F58F0" w:rsidP="006E545E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Kook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fusilli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farfalle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volgens aanwijzing op verpakking</w:t>
            </w:r>
          </w:p>
          <w:p w:rsidR="00CB0A77" w:rsidRDefault="00A1526D" w:rsidP="00084EB1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Doe de bloem in een ko</w:t>
            </w:r>
            <w:r w:rsidR="00CB0A7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mmetje en laat hier een beetje water al roerend bij lopen tot het een papje is. Giet het bloempapje al roerend bij de saus zodat het bind. Laat het 1 minuut door koken.</w:t>
            </w:r>
          </w:p>
          <w:p w:rsidR="00D65C10" w:rsidRPr="00A1526D" w:rsidRDefault="00CB0A77" w:rsidP="00084EB1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Giet de pasta in een vergiet en spoel het af met water.</w:t>
            </w:r>
          </w:p>
          <w:p w:rsidR="00FF1337" w:rsidRPr="00CB0A77" w:rsidRDefault="00D65C10" w:rsidP="00CB0A77">
            <w:pPr>
              <w:pStyle w:val="Geenafstand"/>
              <w:numPr>
                <w:ilvl w:val="0"/>
                <w:numId w:val="1"/>
              </w:numPr>
              <w:rPr>
                <w:rFonts w:ascii="Tahoma" w:hAnsi="Tahoma" w:cs="Tahoma"/>
                <w:sz w:val="28"/>
                <w:szCs w:val="24"/>
                <w:lang w:eastAsia="zh-CN"/>
              </w:rPr>
            </w:pPr>
            <w:r w:rsidRPr="00435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0A77">
              <w:rPr>
                <w:rFonts w:ascii="Arial" w:hAnsi="Arial" w:cs="Arial"/>
                <w:sz w:val="24"/>
                <w:szCs w:val="24"/>
              </w:rPr>
              <w:t>Serveer de pasta in een diep bord en in het midden de saus</w:t>
            </w:r>
            <w:r w:rsidR="00FF1337">
              <w:rPr>
                <w:rFonts w:ascii="Arial" w:hAnsi="Arial" w:cs="Arial"/>
                <w:sz w:val="24"/>
                <w:szCs w:val="24"/>
              </w:rPr>
              <w:t xml:space="preserve"> en m</w:t>
            </w:r>
            <w:r w:rsidRPr="00435FDC">
              <w:rPr>
                <w:rFonts w:ascii="Arial" w:hAnsi="Arial" w:cs="Arial"/>
                <w:sz w:val="24"/>
                <w:szCs w:val="24"/>
              </w:rPr>
              <w:t xml:space="preserve">aak de rand schoon. </w:t>
            </w:r>
            <w:r w:rsidR="00CB0A77">
              <w:rPr>
                <w:rFonts w:ascii="Arial" w:hAnsi="Arial" w:cs="Arial"/>
                <w:sz w:val="24"/>
                <w:szCs w:val="24"/>
              </w:rPr>
              <w:t>Het kan ook in of op een verwarmde schaal op de zelfde manier.</w:t>
            </w:r>
          </w:p>
          <w:p w:rsidR="00D65C10" w:rsidRPr="00CB0A77" w:rsidRDefault="00D65C10" w:rsidP="006E545E">
            <w:pPr>
              <w:pStyle w:val="Geenafstand"/>
              <w:numPr>
                <w:ilvl w:val="0"/>
                <w:numId w:val="1"/>
              </w:numPr>
              <w:rPr>
                <w:rStyle w:val="tgc"/>
                <w:rFonts w:ascii="Tahoma" w:hAnsi="Tahoma" w:cs="Tahoma"/>
                <w:sz w:val="28"/>
                <w:szCs w:val="24"/>
                <w:lang w:eastAsia="zh-CN"/>
              </w:rPr>
            </w:pPr>
            <w:r w:rsidRPr="00435FDC">
              <w:rPr>
                <w:rFonts w:ascii="Arial" w:hAnsi="Arial" w:cs="Arial"/>
                <w:sz w:val="24"/>
                <w:szCs w:val="24"/>
                <w:highlight w:val="yellow"/>
                <w:lang w:eastAsia="zh-CN"/>
              </w:rPr>
              <w:t>Serveertemperatuur</w:t>
            </w:r>
            <w:r w:rsidRPr="00435FDC">
              <w:rPr>
                <w:rFonts w:ascii="Tahoma" w:hAnsi="Tahoma" w:cs="Tahoma"/>
                <w:sz w:val="24"/>
                <w:szCs w:val="24"/>
                <w:highlight w:val="yellow"/>
                <w:lang w:eastAsia="zh-CN"/>
              </w:rPr>
              <w:t xml:space="preserve"> </w:t>
            </w:r>
            <w:r w:rsidR="00F15D82" w:rsidRPr="00435FDC">
              <w:rPr>
                <w:b/>
                <w:sz w:val="24"/>
                <w:szCs w:val="24"/>
                <w:highlight w:val="yellow"/>
                <w:u w:val="single"/>
              </w:rPr>
              <w:t>65</w:t>
            </w:r>
            <w:r w:rsidRPr="00435FDC">
              <w:rPr>
                <w:b/>
                <w:sz w:val="24"/>
                <w:szCs w:val="24"/>
                <w:highlight w:val="yellow"/>
                <w:u w:val="single"/>
              </w:rPr>
              <w:t xml:space="preserve"> </w:t>
            </w:r>
            <w:r w:rsidRPr="00435FDC">
              <w:rPr>
                <w:rStyle w:val="tgc"/>
                <w:rFonts w:ascii="Arial" w:hAnsi="Arial" w:cs="Arial"/>
                <w:b/>
                <w:color w:val="222222"/>
                <w:sz w:val="24"/>
                <w:szCs w:val="24"/>
                <w:highlight w:val="yellow"/>
                <w:u w:val="single"/>
              </w:rPr>
              <w:t>°</w:t>
            </w:r>
            <w:r w:rsidRPr="00435FDC">
              <w:rPr>
                <w:rStyle w:val="tgc"/>
                <w:rFonts w:ascii="Arial" w:hAnsi="Arial" w:cs="Arial"/>
                <w:b/>
                <w:bCs/>
                <w:color w:val="222222"/>
                <w:sz w:val="24"/>
                <w:szCs w:val="24"/>
                <w:highlight w:val="yellow"/>
                <w:u w:val="single"/>
              </w:rPr>
              <w:t>C.</w:t>
            </w:r>
          </w:p>
          <w:p w:rsidR="00CB0A77" w:rsidRPr="00FF1337" w:rsidRDefault="00CB0A77" w:rsidP="00CB0A77">
            <w:pPr>
              <w:pStyle w:val="Geenafstand"/>
              <w:ind w:left="757"/>
              <w:rPr>
                <w:rStyle w:val="tgc"/>
                <w:rFonts w:ascii="Tahoma" w:hAnsi="Tahoma" w:cs="Tahoma"/>
                <w:sz w:val="28"/>
                <w:szCs w:val="24"/>
                <w:lang w:eastAsia="zh-CN"/>
              </w:rPr>
            </w:pPr>
          </w:p>
          <w:p w:rsidR="00FF1337" w:rsidRPr="00FF1337" w:rsidRDefault="00FF1337" w:rsidP="006E545E">
            <w:pPr>
              <w:pStyle w:val="Geenafstand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FF13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Tip: geraspte </w:t>
            </w:r>
            <w:r w:rsidR="006E545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Parmezaanse </w:t>
            </w:r>
            <w:r w:rsidRPr="00FF13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kaas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en stokbrood maken</w:t>
            </w:r>
            <w:r w:rsidRPr="00FF13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het gerecht af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</w:p>
        </w:tc>
      </w:tr>
    </w:tbl>
    <w:p w:rsidR="00D65C10" w:rsidRPr="005F58F0" w:rsidRDefault="005F58F0" w:rsidP="00D65C10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  </w:t>
      </w:r>
      <w:r w:rsidR="0051574E">
        <w:rPr>
          <w:rFonts w:ascii="Arial" w:eastAsia="Times New Roman" w:hAnsi="Arial" w:cs="Arial"/>
          <w:sz w:val="20"/>
          <w:szCs w:val="20"/>
          <w:lang w:eastAsia="zh-CN"/>
        </w:rPr>
        <w:t>Begrip rauw betekent ongekookt..</w:t>
      </w:r>
    </w:p>
    <w:p w:rsidR="005F58F0" w:rsidRDefault="005F58F0" w:rsidP="00D65C10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5F58F0" w:rsidRPr="0051574E" w:rsidRDefault="005F58F0" w:rsidP="00D65C10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Werkvolgorde (in stappen), inclusief eisen</w:t>
      </w:r>
    </w:p>
    <w:p w:rsidR="00D65C10" w:rsidRPr="00100DE8" w:rsidRDefault="00D65C10" w:rsidP="00D65C10">
      <w:pPr>
        <w:pStyle w:val="Geenafstand"/>
        <w:numPr>
          <w:ilvl w:val="0"/>
          <w:numId w:val="2"/>
        </w:numPr>
        <w:rPr>
          <w:lang w:eastAsia="zh-CN"/>
        </w:rPr>
      </w:pPr>
      <w:r w:rsidRPr="00100DE8">
        <w:rPr>
          <w:lang w:eastAsia="zh-CN"/>
        </w:rPr>
        <w:t>Leg alle ingrediënten en materialen klaar.</w:t>
      </w:r>
    </w:p>
    <w:p w:rsidR="00D65C10" w:rsidRPr="00100DE8" w:rsidRDefault="00D65C10" w:rsidP="00D65C10">
      <w:pPr>
        <w:pStyle w:val="Geenafstand"/>
        <w:numPr>
          <w:ilvl w:val="0"/>
          <w:numId w:val="2"/>
        </w:numPr>
        <w:rPr>
          <w:lang w:eastAsia="zh-CN"/>
        </w:rPr>
      </w:pPr>
      <w:r w:rsidRPr="00100DE8">
        <w:rPr>
          <w:lang w:eastAsia="zh-CN"/>
        </w:rPr>
        <w:t xml:space="preserve">Maak het gerecht volgens recept. </w:t>
      </w:r>
    </w:p>
    <w:p w:rsidR="00D65C10" w:rsidRPr="00100DE8" w:rsidRDefault="00D65C10" w:rsidP="00D65C10">
      <w:pPr>
        <w:pStyle w:val="Geenafstand"/>
        <w:numPr>
          <w:ilvl w:val="0"/>
          <w:numId w:val="2"/>
        </w:numPr>
        <w:rPr>
          <w:lang w:eastAsia="zh-CN"/>
        </w:rPr>
      </w:pPr>
      <w:r w:rsidRPr="00100DE8">
        <w:rPr>
          <w:lang w:eastAsia="zh-CN"/>
        </w:rPr>
        <w:t>Maak de materialen schoon en ruim alles op de juiste plaats op.</w:t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Urenverdeling</w:t>
      </w:r>
    </w:p>
    <w:p w:rsidR="00D65C10" w:rsidRPr="00100DE8" w:rsidRDefault="00D65C10" w:rsidP="00D65C10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00DE8">
        <w:rPr>
          <w:rFonts w:ascii="Arial" w:eastAsia="Times New Roman" w:hAnsi="Arial" w:cs="Arial"/>
          <w:sz w:val="24"/>
          <w:szCs w:val="24"/>
          <w:lang w:eastAsia="zh-CN"/>
        </w:rPr>
        <w:t xml:space="preserve">Tijdsduur :    </w:t>
      </w:r>
      <w:r w:rsidR="004C7410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="0051574E">
        <w:rPr>
          <w:rFonts w:ascii="Arial" w:eastAsia="Times New Roman" w:hAnsi="Arial" w:cs="Arial"/>
          <w:sz w:val="24"/>
          <w:szCs w:val="24"/>
          <w:lang w:eastAsia="zh-CN"/>
        </w:rPr>
        <w:t>0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00DE8">
        <w:rPr>
          <w:rFonts w:ascii="Arial" w:eastAsia="Times New Roman" w:hAnsi="Arial" w:cs="Arial"/>
          <w:sz w:val="24"/>
          <w:szCs w:val="24"/>
          <w:lang w:eastAsia="zh-CN"/>
        </w:rPr>
        <w:t xml:space="preserve"> minuten totaal.</w:t>
      </w:r>
    </w:p>
    <w:p w:rsidR="00D65C10" w:rsidRDefault="00D65C10" w:rsidP="00D65C10"/>
    <w:p w:rsidR="004C7410" w:rsidRDefault="004C7410" w:rsidP="00D65C10">
      <w:pPr>
        <w:rPr>
          <w:noProof/>
          <w:color w:val="0000FF"/>
          <w:lang w:eastAsia="nl-NL"/>
        </w:rPr>
      </w:pPr>
    </w:p>
    <w:p w:rsidR="004C7410" w:rsidRDefault="004C7410" w:rsidP="00D65C10">
      <w:pPr>
        <w:rPr>
          <w:noProof/>
          <w:color w:val="0000FF"/>
          <w:lang w:eastAsia="nl-NL"/>
        </w:rPr>
      </w:pPr>
    </w:p>
    <w:p w:rsidR="00D65C10" w:rsidRDefault="00D65C10" w:rsidP="00D65C10"/>
    <w:p w:rsidR="00D65C10" w:rsidRDefault="00D65C10" w:rsidP="00D65C10"/>
    <w:p w:rsidR="00D65C10" w:rsidRDefault="00D65C10" w:rsidP="00D65C10"/>
    <w:p w:rsidR="00D65C10" w:rsidRDefault="00D65C10" w:rsidP="00D65C10"/>
    <w:p w:rsidR="00D65C10" w:rsidRDefault="00D65C10" w:rsidP="00D65C10">
      <w:pPr>
        <w:spacing w:after="0" w:line="240" w:lineRule="auto"/>
        <w:ind w:left="709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Default="00D65C10" w:rsidP="00AA1E7C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Default="00D65C10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E94E8B" w:rsidRDefault="00E94E8B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E94E8B" w:rsidRDefault="00E94E8B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E94E8B" w:rsidRDefault="00E94E8B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E94E8B" w:rsidRDefault="00E94E8B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E94E8B" w:rsidRDefault="00E94E8B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E94E8B" w:rsidRDefault="00E94E8B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E94E8B" w:rsidRDefault="00E94E8B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E94E8B" w:rsidRDefault="00E94E8B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E94E8B" w:rsidRDefault="00E94E8B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E94E8B" w:rsidRDefault="00E94E8B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E94E8B" w:rsidRPr="00100DE8" w:rsidRDefault="00E94E8B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40"/>
          <w:szCs w:val="40"/>
          <w:lang w:eastAsia="nl-NL" w:bidi="nl-NL"/>
        </w:rPr>
        <w:t>Beoordeling en weging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</w:t>
      </w:r>
      <w:r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proces en producten</w:t>
      </w:r>
    </w:p>
    <w:p w:rsidR="00D65C10" w:rsidRPr="00D65C10" w:rsidRDefault="00E94E8B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>
        <w:rPr>
          <w:rFonts w:ascii="Tahoma" w:eastAsia="Times New Roman" w:hAnsi="Tahoma" w:cs="Tahoma"/>
          <w:sz w:val="36"/>
          <w:szCs w:val="36"/>
          <w:u w:val="single"/>
          <w:lang w:eastAsia="nl-NL" w:bidi="nl-NL"/>
        </w:rPr>
        <w:t>Fusilli / farfalle pasta</w:t>
      </w:r>
      <w:r w:rsidR="00D65C10" w:rsidRPr="0044424C">
        <w:rPr>
          <w:rFonts w:ascii="Tahoma" w:eastAsia="Times New Roman" w:hAnsi="Tahoma" w:cs="Tahoma"/>
          <w:sz w:val="36"/>
          <w:szCs w:val="36"/>
          <w:u w:val="single"/>
          <w:lang w:eastAsia="nl-NL" w:bidi="nl-NL"/>
        </w:rPr>
        <w:t xml:space="preserve"> </w:t>
      </w: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nl-NL" w:bidi="nl-NL"/>
        </w:rPr>
      </w:pPr>
    </w:p>
    <w:p w:rsidR="00D65C10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Naam leerling:</w:t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  <w:t xml:space="preserve">      datum:</w:t>
      </w: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>
        <w:rPr>
          <w:rFonts w:ascii="Tahoma" w:eastAsia="Times New Roman" w:hAnsi="Tahoma" w:cs="Tahoma"/>
          <w:sz w:val="28"/>
          <w:szCs w:val="28"/>
          <w:lang w:eastAsia="nl-NL" w:bidi="nl-NL"/>
        </w:rPr>
        <w:t>Klas:</w:t>
      </w: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nl-NL" w:bidi="nl-NL"/>
        </w:rPr>
      </w:pP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 w:firstLine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      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Weging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ab/>
      </w:r>
      <w:r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 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Beoordeling</w:t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                                               </w:t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0/ V / G</w:t>
      </w:r>
    </w:p>
    <w:p w:rsidR="00D65C10" w:rsidRPr="00100DE8" w:rsidRDefault="00D65C10" w:rsidP="00D65C10">
      <w:pPr>
        <w:spacing w:after="0" w:line="240" w:lineRule="auto"/>
        <w:ind w:left="709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b/>
          <w:color w:val="EF4831"/>
          <w:sz w:val="28"/>
          <w:szCs w:val="28"/>
          <w:u w:val="single"/>
          <w:lang w:eastAsia="nl-NL" w:bidi="nl-NL"/>
        </w:rPr>
      </w:pPr>
      <w:r w:rsidRPr="0044424C">
        <w:rPr>
          <w:rFonts w:ascii="Tahoma" w:eastAsia="Times New Roman" w:hAnsi="Tahoma" w:cs="Tahoma"/>
          <w:b/>
          <w:color w:val="EF4831"/>
          <w:sz w:val="28"/>
          <w:szCs w:val="28"/>
          <w:u w:val="single"/>
          <w:lang w:eastAsia="nl-NL" w:bidi="nl-NL"/>
        </w:rPr>
        <w:t>Eindbeoordeling:</w:t>
      </w:r>
    </w:p>
    <w:p w:rsidR="00E94E8B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Snijtechniek     goed / vaker doen /  echt oefenen </w:t>
      </w:r>
    </w:p>
    <w:p w:rsidR="00D65C10" w:rsidRPr="0044424C" w:rsidRDefault="00E94E8B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>
        <w:rPr>
          <w:rFonts w:ascii="Tahoma" w:eastAsia="Times New Roman" w:hAnsi="Tahoma" w:cs="Tahoma"/>
          <w:sz w:val="28"/>
          <w:szCs w:val="28"/>
          <w:lang w:eastAsia="nl-NL" w:bidi="nl-NL"/>
        </w:rPr>
        <w:t>Gaarheid pasta  hard / beetgaar /  papperig</w:t>
      </w:r>
      <w:r w:rsidR="00D65C10"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 </w:t>
      </w: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Uiterlijk            smakelijk / rommelig / vettig</w:t>
      </w:r>
    </w:p>
    <w:p w:rsidR="00D65C10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tijd                 </w:t>
      </w:r>
      <w:r w:rsidR="00435FD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 </w:t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langer / exact / korter</w:t>
      </w:r>
    </w:p>
    <w:p w:rsidR="00FF1337" w:rsidRPr="0044424C" w:rsidRDefault="00FF1337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435FDC" w:rsidRDefault="00CB0A77" w:rsidP="00D65C10">
      <w:pPr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Mijn eigen beoordeling:</w:t>
      </w:r>
    </w:p>
    <w:p w:rsidR="00CB0A77" w:rsidRDefault="00CB0A77" w:rsidP="00D65C10">
      <w:pPr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Ik vind..</w:t>
      </w:r>
    </w:p>
    <w:p w:rsidR="00435FDC" w:rsidRDefault="00435FDC" w:rsidP="00D65C10">
      <w:pPr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A4BFD" w:rsidRDefault="008E35FD"/>
    <w:sectPr w:rsidR="009A4BFD" w:rsidSect="00105ED2">
      <w:footerReference w:type="default" r:id="rId11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964" w:rsidRDefault="009B0964" w:rsidP="004C7410">
      <w:pPr>
        <w:spacing w:after="0" w:line="240" w:lineRule="auto"/>
      </w:pPr>
      <w:r>
        <w:separator/>
      </w:r>
    </w:p>
  </w:endnote>
  <w:endnote w:type="continuationSeparator" w:id="0">
    <w:p w:rsidR="009B0964" w:rsidRDefault="009B0964" w:rsidP="004C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E8" w:rsidRDefault="0051574E">
    <w:pPr>
      <w:pStyle w:val="Voettekst"/>
    </w:pPr>
    <w:r>
      <w:t>23</w:t>
    </w:r>
    <w:r w:rsidR="004C7410">
      <w:t xml:space="preserve"> januari 2018</w:t>
    </w:r>
    <w:r w:rsidR="00435FDC">
      <w:t xml:space="preserve"> ML. </w:t>
    </w:r>
  </w:p>
  <w:p w:rsidR="00100DE8" w:rsidRDefault="008E35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964" w:rsidRDefault="009B0964" w:rsidP="004C7410">
      <w:pPr>
        <w:spacing w:after="0" w:line="240" w:lineRule="auto"/>
      </w:pPr>
      <w:r>
        <w:separator/>
      </w:r>
    </w:p>
  </w:footnote>
  <w:footnote w:type="continuationSeparator" w:id="0">
    <w:p w:rsidR="009B0964" w:rsidRDefault="009B0964" w:rsidP="004C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4B59"/>
    <w:multiLevelType w:val="hybridMultilevel"/>
    <w:tmpl w:val="946A5014"/>
    <w:lvl w:ilvl="0" w:tplc="66DA5A9A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781C"/>
    <w:multiLevelType w:val="hybridMultilevel"/>
    <w:tmpl w:val="18246AD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0"/>
    <w:rsid w:val="000A68F9"/>
    <w:rsid w:val="001512B5"/>
    <w:rsid w:val="002F79AE"/>
    <w:rsid w:val="003449A9"/>
    <w:rsid w:val="003B51A9"/>
    <w:rsid w:val="00435FDC"/>
    <w:rsid w:val="00487B80"/>
    <w:rsid w:val="004C7410"/>
    <w:rsid w:val="004C7BFD"/>
    <w:rsid w:val="0051574E"/>
    <w:rsid w:val="00516A36"/>
    <w:rsid w:val="005F58F0"/>
    <w:rsid w:val="006840AC"/>
    <w:rsid w:val="00686A14"/>
    <w:rsid w:val="006E545E"/>
    <w:rsid w:val="00860403"/>
    <w:rsid w:val="008E35FD"/>
    <w:rsid w:val="00900737"/>
    <w:rsid w:val="00957591"/>
    <w:rsid w:val="009B0964"/>
    <w:rsid w:val="009D4E19"/>
    <w:rsid w:val="00A1526D"/>
    <w:rsid w:val="00A257F3"/>
    <w:rsid w:val="00A37BC9"/>
    <w:rsid w:val="00AA1E7C"/>
    <w:rsid w:val="00B84607"/>
    <w:rsid w:val="00BF00F7"/>
    <w:rsid w:val="00C643F8"/>
    <w:rsid w:val="00CB0A77"/>
    <w:rsid w:val="00D65C10"/>
    <w:rsid w:val="00E71A82"/>
    <w:rsid w:val="00E75DC5"/>
    <w:rsid w:val="00E94E8B"/>
    <w:rsid w:val="00EF4485"/>
    <w:rsid w:val="00F15D82"/>
    <w:rsid w:val="00F61699"/>
    <w:rsid w:val="00F94BF8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FE30"/>
  <w15:chartTrackingRefBased/>
  <w15:docId w15:val="{47C989A3-D7B0-455C-A0AE-049EF1E3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65C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65C1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D65C10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D6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5C10"/>
  </w:style>
  <w:style w:type="character" w:customStyle="1" w:styleId="tgc">
    <w:name w:val="_tgc"/>
    <w:basedOn w:val="Standaardalinea-lettertype"/>
    <w:rsid w:val="00D65C10"/>
  </w:style>
  <w:style w:type="paragraph" w:styleId="Geenafstand">
    <w:name w:val="No Spacing"/>
    <w:uiPriority w:val="1"/>
    <w:qFormat/>
    <w:rsid w:val="00D65C1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C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7410"/>
  </w:style>
  <w:style w:type="paragraph" w:styleId="Lijstalinea">
    <w:name w:val="List Paragraph"/>
    <w:basedOn w:val="Standaard"/>
    <w:uiPriority w:val="34"/>
    <w:qFormat/>
    <w:rsid w:val="00FF1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Misua_noodle_making_Taiwan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nl/url?sa=i&amp;rct=j&amp;q=&amp;esrc=s&amp;source=images&amp;cd=&amp;cad=rja&amp;uact=8&amp;ved=0ahUKEwjak4XynO7YAhWRLFAKHVRgBi4QjRwIBw&amp;url=http://www.goodfoodlove.com/welke-pasta-hoort-bij-welke-saus/&amp;psig=AOvVaw0nbXKZbgPk71b2tx2Layr1&amp;ust=1516801714995576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Marjel Lecluse - Dielen</dc:creator>
  <cp:keywords/>
  <dc:description/>
  <cp:lastModifiedBy>Marjel Lecluse - Dielen</cp:lastModifiedBy>
  <cp:revision>3</cp:revision>
  <dcterms:created xsi:type="dcterms:W3CDTF">2018-01-23T13:55:00Z</dcterms:created>
  <dcterms:modified xsi:type="dcterms:W3CDTF">2019-01-15T16:10:00Z</dcterms:modified>
</cp:coreProperties>
</file>